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8972" w14:textId="0A669C1C" w:rsidR="00285AB2" w:rsidRDefault="00285AB2" w:rsidP="00285AB2">
      <w:pPr>
        <w:jc w:val="center"/>
        <w:rPr>
          <w:b/>
          <w:bCs/>
        </w:rPr>
      </w:pPr>
      <w:r>
        <w:rPr>
          <w:b/>
          <w:bCs/>
        </w:rPr>
        <w:t>44/25</w:t>
      </w:r>
    </w:p>
    <w:p w14:paraId="5B83F04B" w14:textId="6679AE45" w:rsidR="00FB68F7" w:rsidRPr="00981FF9" w:rsidRDefault="00FB68F7">
      <w:pPr>
        <w:rPr>
          <w:b/>
          <w:bCs/>
        </w:rPr>
      </w:pPr>
      <w:r w:rsidRPr="00981FF9">
        <w:rPr>
          <w:b/>
          <w:bCs/>
          <w:noProof/>
        </w:rPr>
        <mc:AlternateContent>
          <mc:Choice Requires="wps">
            <w:drawing>
              <wp:anchor distT="0" distB="0" distL="114300" distR="114300" simplePos="0" relativeHeight="251659264" behindDoc="0" locked="0" layoutInCell="1" allowOverlap="1" wp14:anchorId="1EACB8EF" wp14:editId="0D089654">
                <wp:simplePos x="0" y="0"/>
                <wp:positionH relativeFrom="column">
                  <wp:posOffset>-68580</wp:posOffset>
                </wp:positionH>
                <wp:positionV relativeFrom="paragraph">
                  <wp:posOffset>502920</wp:posOffset>
                </wp:positionV>
                <wp:extent cx="5455920" cy="22860"/>
                <wp:effectExtent l="0" t="0" r="30480" b="34290"/>
                <wp:wrapNone/>
                <wp:docPr id="936255954" name="Straight Connector 1"/>
                <wp:cNvGraphicFramePr/>
                <a:graphic xmlns:a="http://schemas.openxmlformats.org/drawingml/2006/main">
                  <a:graphicData uri="http://schemas.microsoft.com/office/word/2010/wordprocessingShape">
                    <wps:wsp>
                      <wps:cNvCnPr/>
                      <wps:spPr>
                        <a:xfrm>
                          <a:off x="0" y="0"/>
                          <a:ext cx="5455920" cy="228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6BE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9.6pt" to="424.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" strokecolor="#156082 [3204]" strokeweight="1.5pt">
                <v:stroke joinstyle="miter"/>
              </v:line>
            </w:pict>
          </mc:Fallback>
        </mc:AlternateContent>
      </w:r>
      <w:r w:rsidRPr="00981FF9">
        <w:rPr>
          <w:b/>
          <w:bCs/>
        </w:rPr>
        <w:t>MINUTES OF A MEETING OF LLANSTADWELL COMMUNITY COUNCIL HELD ON TUESDAY 9</w:t>
      </w:r>
      <w:r w:rsidRPr="00981FF9">
        <w:rPr>
          <w:b/>
          <w:bCs/>
          <w:vertAlign w:val="superscript"/>
        </w:rPr>
        <w:t>TH</w:t>
      </w:r>
      <w:r w:rsidRPr="00981FF9">
        <w:rPr>
          <w:b/>
          <w:bCs/>
        </w:rPr>
        <w:t xml:space="preserve"> </w:t>
      </w:r>
      <w:r w:rsidR="00981FF9" w:rsidRPr="00981FF9">
        <w:rPr>
          <w:b/>
          <w:bCs/>
        </w:rPr>
        <w:t>D</w:t>
      </w:r>
      <w:r w:rsidRPr="00981FF9">
        <w:rPr>
          <w:b/>
          <w:bCs/>
        </w:rPr>
        <w:t>ECEMBER 2025 AT NEWTON HALL, WATERSTON AT 7.00PM</w:t>
      </w:r>
    </w:p>
    <w:p w14:paraId="2FF50044" w14:textId="5E576BEB" w:rsidR="00FB68F7" w:rsidRDefault="00FB68F7" w:rsidP="00D71D42">
      <w:pPr>
        <w:pStyle w:val="NoSpacing"/>
      </w:pPr>
    </w:p>
    <w:p w14:paraId="33B68A49" w14:textId="0F70B9B1" w:rsidR="00FB68F7" w:rsidRDefault="00FB68F7" w:rsidP="00FB68F7">
      <w:pPr>
        <w:pStyle w:val="NoSpacing"/>
      </w:pPr>
      <w:r w:rsidRPr="00981FF9">
        <w:rPr>
          <w:b/>
          <w:bCs/>
        </w:rPr>
        <w:t>PRESENT:</w:t>
      </w:r>
      <w:r>
        <w:tab/>
      </w:r>
      <w:r>
        <w:tab/>
        <w:t>Cllr R Diggle (Chair)</w:t>
      </w:r>
    </w:p>
    <w:p w14:paraId="65395083" w14:textId="1FDDA707" w:rsidR="00FB68F7" w:rsidRDefault="00FB68F7" w:rsidP="00FB68F7">
      <w:pPr>
        <w:pStyle w:val="NoSpacing"/>
      </w:pPr>
      <w:r>
        <w:tab/>
      </w:r>
      <w:r>
        <w:tab/>
      </w:r>
      <w:r>
        <w:tab/>
        <w:t>Cllr H Dyer</w:t>
      </w:r>
    </w:p>
    <w:p w14:paraId="3CF1F423" w14:textId="7836795E" w:rsidR="00FB68F7" w:rsidRDefault="00FB68F7" w:rsidP="00FB68F7">
      <w:pPr>
        <w:pStyle w:val="NoSpacing"/>
      </w:pPr>
      <w:r>
        <w:tab/>
      </w:r>
      <w:r>
        <w:tab/>
      </w:r>
      <w:r>
        <w:tab/>
        <w:t>Cllr B Evans</w:t>
      </w:r>
    </w:p>
    <w:p w14:paraId="58C57F3C" w14:textId="4FE4F02B" w:rsidR="00FB68F7" w:rsidRDefault="00FB68F7" w:rsidP="00130F15">
      <w:pPr>
        <w:pStyle w:val="NoSpacing"/>
      </w:pPr>
      <w:r>
        <w:tab/>
      </w:r>
      <w:r>
        <w:tab/>
      </w:r>
      <w:r>
        <w:tab/>
        <w:t xml:space="preserve">Cllr </w:t>
      </w:r>
      <w:r w:rsidR="00981FF9">
        <w:t>Y Horrocks</w:t>
      </w:r>
    </w:p>
    <w:p w14:paraId="208914A4" w14:textId="0E3CBEC2" w:rsidR="00981FF9" w:rsidRDefault="00981FF9" w:rsidP="00130F15">
      <w:pPr>
        <w:pStyle w:val="NoSpacing"/>
      </w:pPr>
      <w:r>
        <w:tab/>
      </w:r>
      <w:r>
        <w:tab/>
      </w:r>
      <w:r>
        <w:tab/>
        <w:t>Cllr P Roberts</w:t>
      </w:r>
    </w:p>
    <w:p w14:paraId="73A76BEA" w14:textId="7413FB61" w:rsidR="00981FF9" w:rsidRDefault="00981FF9" w:rsidP="00130F15">
      <w:pPr>
        <w:pStyle w:val="NoSpacing"/>
      </w:pPr>
      <w:r>
        <w:tab/>
      </w:r>
      <w:r>
        <w:tab/>
      </w:r>
      <w:r>
        <w:tab/>
        <w:t>Cllr M Reynolds</w:t>
      </w:r>
    </w:p>
    <w:p w14:paraId="307CBAF1" w14:textId="7D9362F6" w:rsidR="00981FF9" w:rsidRDefault="00981FF9" w:rsidP="00130F15">
      <w:pPr>
        <w:pStyle w:val="NoSpacing"/>
      </w:pPr>
      <w:r>
        <w:tab/>
      </w:r>
      <w:r>
        <w:tab/>
      </w:r>
      <w:r>
        <w:tab/>
        <w:t>Cllr G Wilson</w:t>
      </w:r>
    </w:p>
    <w:p w14:paraId="66DE27DA" w14:textId="77777777" w:rsidR="00981FF9" w:rsidRDefault="00981FF9" w:rsidP="00130F15">
      <w:pPr>
        <w:pStyle w:val="NoSpacing"/>
      </w:pPr>
    </w:p>
    <w:p w14:paraId="21F97C7B" w14:textId="214D8BDE" w:rsidR="00981FF9" w:rsidRDefault="00981FF9" w:rsidP="00130F15">
      <w:pPr>
        <w:pStyle w:val="NoSpacing"/>
      </w:pPr>
      <w:r w:rsidRPr="007507F7">
        <w:rPr>
          <w:b/>
          <w:bCs/>
        </w:rPr>
        <w:t>APOLOGIES:</w:t>
      </w:r>
      <w:r>
        <w:tab/>
      </w:r>
      <w:r>
        <w:tab/>
        <w:t>Cllr J Dyer</w:t>
      </w:r>
    </w:p>
    <w:p w14:paraId="7D1FD0A7" w14:textId="77777777" w:rsidR="00981FF9" w:rsidRDefault="00981FF9" w:rsidP="00130F15">
      <w:pPr>
        <w:pStyle w:val="NoSpacing"/>
      </w:pPr>
      <w:r>
        <w:tab/>
      </w:r>
      <w:r>
        <w:tab/>
      </w:r>
      <w:r>
        <w:tab/>
        <w:t>Cllr E Pugh</w:t>
      </w:r>
    </w:p>
    <w:p w14:paraId="08E549E5" w14:textId="77777777" w:rsidR="00981FF9" w:rsidRDefault="00981FF9" w:rsidP="00130F15">
      <w:pPr>
        <w:pStyle w:val="NoSpacing"/>
      </w:pPr>
    </w:p>
    <w:p w14:paraId="1E7F0D0B" w14:textId="77777777" w:rsidR="00981FF9" w:rsidRDefault="00981FF9" w:rsidP="00130F15">
      <w:pPr>
        <w:pStyle w:val="NoSpacing"/>
      </w:pPr>
      <w:r>
        <w:tab/>
      </w:r>
      <w:r>
        <w:tab/>
      </w:r>
      <w:r>
        <w:tab/>
        <w:t>The Clerk was in attendance (Mrs J Clark-Davies)</w:t>
      </w:r>
    </w:p>
    <w:p w14:paraId="015B83D7" w14:textId="77777777" w:rsidR="00981FF9" w:rsidRDefault="00981FF9" w:rsidP="00130F15">
      <w:pPr>
        <w:pStyle w:val="NoSpacing"/>
      </w:pPr>
    </w:p>
    <w:p w14:paraId="6D14214F" w14:textId="02CC916A" w:rsidR="00981FF9" w:rsidRPr="001D7E0B" w:rsidRDefault="00285AB2" w:rsidP="00130F15">
      <w:pPr>
        <w:pStyle w:val="NoSpacing"/>
        <w:rPr>
          <w:b/>
          <w:bCs/>
          <w:u w:val="single"/>
        </w:rPr>
      </w:pPr>
      <w:r w:rsidRPr="00285AB2">
        <w:rPr>
          <w:b/>
          <w:bCs/>
        </w:rPr>
        <w:t>155/25</w:t>
      </w:r>
      <w:r w:rsidRPr="00285AB2">
        <w:rPr>
          <w:b/>
          <w:bCs/>
        </w:rPr>
        <w:tab/>
      </w:r>
      <w:r w:rsidR="00981FF9" w:rsidRPr="001D7E0B">
        <w:rPr>
          <w:b/>
          <w:bCs/>
          <w:u w:val="single"/>
        </w:rPr>
        <w:t>DECLARATIONS OF INTEREST</w:t>
      </w:r>
    </w:p>
    <w:p w14:paraId="433835D6" w14:textId="77777777" w:rsidR="00981FF9" w:rsidRDefault="00981FF9" w:rsidP="00130F15">
      <w:pPr>
        <w:pStyle w:val="NoSpacing"/>
      </w:pPr>
    </w:p>
    <w:p w14:paraId="67BF9C2D" w14:textId="2D14E587" w:rsidR="00981FF9" w:rsidRDefault="00B65585" w:rsidP="00B65585">
      <w:pPr>
        <w:pStyle w:val="NoSpacing"/>
        <w:tabs>
          <w:tab w:val="left" w:pos="1418"/>
        </w:tabs>
        <w:ind w:left="1418"/>
      </w:pPr>
      <w:r>
        <w:tab/>
      </w:r>
      <w:r w:rsidR="00981FF9">
        <w:t xml:space="preserve">An interest was declared by Cllr B Evans in the playground report item, the planning application and the budget item relating to the Boat Club rent. </w:t>
      </w:r>
      <w:r w:rsidR="001D7E0B">
        <w:t>Cllr H Dyer also declared an interest in the Boat Club rent discussion.</w:t>
      </w:r>
    </w:p>
    <w:p w14:paraId="464A3B6F" w14:textId="77777777" w:rsidR="001D7E0B" w:rsidRDefault="001D7E0B" w:rsidP="00130F15">
      <w:pPr>
        <w:pStyle w:val="NoSpacing"/>
      </w:pPr>
    </w:p>
    <w:p w14:paraId="57D79E21" w14:textId="000CB6C7" w:rsidR="001D7E0B" w:rsidRPr="001D7E0B" w:rsidRDefault="00285AB2" w:rsidP="00130F15">
      <w:pPr>
        <w:pStyle w:val="NoSpacing"/>
        <w:rPr>
          <w:b/>
          <w:bCs/>
          <w:u w:val="single"/>
        </w:rPr>
      </w:pPr>
      <w:r w:rsidRPr="00285AB2">
        <w:rPr>
          <w:b/>
          <w:bCs/>
        </w:rPr>
        <w:t>156/25</w:t>
      </w:r>
      <w:r w:rsidRPr="00285AB2">
        <w:rPr>
          <w:b/>
          <w:bCs/>
        </w:rPr>
        <w:tab/>
      </w:r>
      <w:r w:rsidR="001D7E0B" w:rsidRPr="001D7E0B">
        <w:rPr>
          <w:b/>
          <w:bCs/>
          <w:u w:val="single"/>
        </w:rPr>
        <w:t>CHAIRMAN’S ANNOUNCEMENTS</w:t>
      </w:r>
    </w:p>
    <w:p w14:paraId="3C4F6FDF" w14:textId="77777777" w:rsidR="001D7E0B" w:rsidRDefault="001D7E0B" w:rsidP="00130F15">
      <w:pPr>
        <w:pStyle w:val="NoSpacing"/>
      </w:pPr>
    </w:p>
    <w:p w14:paraId="289C20EC" w14:textId="2C0B440F" w:rsidR="001D7E0B" w:rsidRDefault="001D7E0B" w:rsidP="00285AB2">
      <w:pPr>
        <w:pStyle w:val="NoSpacing"/>
        <w:ind w:left="1440"/>
      </w:pPr>
      <w:r>
        <w:t>The chairman advise</w:t>
      </w:r>
      <w:r w:rsidR="001A3CE8">
        <w:t xml:space="preserve">d </w:t>
      </w:r>
      <w:r w:rsidR="00CA2F68">
        <w:t>that he had attended an online meeting with OVW on a Local Resolution Protocol for minor issues.  This did not include unfair dismissal or bullying of the clerk</w:t>
      </w:r>
      <w:r w:rsidR="00B65585">
        <w:t xml:space="preserve"> issues. </w:t>
      </w:r>
      <w:r w:rsidR="00CA2F68">
        <w:t>Most opinions were fairly negative as no sanctions can be applied.</w:t>
      </w:r>
    </w:p>
    <w:p w14:paraId="686DF797" w14:textId="77777777" w:rsidR="00CA2F68" w:rsidRDefault="00CA2F68" w:rsidP="00130F15">
      <w:pPr>
        <w:pStyle w:val="NoSpacing"/>
      </w:pPr>
    </w:p>
    <w:p w14:paraId="3537188A" w14:textId="6488ACA1" w:rsidR="00CA2F68" w:rsidRPr="00F95093" w:rsidRDefault="00285AB2" w:rsidP="00130F15">
      <w:pPr>
        <w:pStyle w:val="NoSpacing"/>
        <w:rPr>
          <w:b/>
          <w:bCs/>
          <w:u w:val="single"/>
        </w:rPr>
      </w:pPr>
      <w:r w:rsidRPr="00285AB2">
        <w:rPr>
          <w:b/>
          <w:bCs/>
        </w:rPr>
        <w:t>157/25</w:t>
      </w:r>
      <w:r w:rsidRPr="00285AB2">
        <w:rPr>
          <w:b/>
          <w:bCs/>
        </w:rPr>
        <w:tab/>
      </w:r>
      <w:r w:rsidR="00F95093" w:rsidRPr="00F95093">
        <w:rPr>
          <w:b/>
          <w:bCs/>
          <w:u w:val="single"/>
        </w:rPr>
        <w:t>MINUTES OF LAST MEETING</w:t>
      </w:r>
    </w:p>
    <w:p w14:paraId="5D2366C4" w14:textId="77777777" w:rsidR="00F95093" w:rsidRDefault="00F95093" w:rsidP="00130F15">
      <w:pPr>
        <w:pStyle w:val="NoSpacing"/>
      </w:pPr>
    </w:p>
    <w:p w14:paraId="1D7B0592" w14:textId="1F67A95A" w:rsidR="00F95093" w:rsidRDefault="00F95093" w:rsidP="00285AB2">
      <w:pPr>
        <w:pStyle w:val="NoSpacing"/>
        <w:ind w:left="1440"/>
      </w:pPr>
      <w:r>
        <w:t>The minutes of the meeting held on 11</w:t>
      </w:r>
      <w:r w:rsidRPr="00F95093">
        <w:rPr>
          <w:vertAlign w:val="superscript"/>
        </w:rPr>
        <w:t>th</w:t>
      </w:r>
      <w:r>
        <w:t xml:space="preserve"> November 2025 were proposed and seconded.  They were agreed as a true record apart from the following amendments:</w:t>
      </w:r>
    </w:p>
    <w:p w14:paraId="213B03FD" w14:textId="77777777" w:rsidR="00F95093" w:rsidRDefault="00F95093" w:rsidP="00130F15">
      <w:pPr>
        <w:pStyle w:val="NoSpacing"/>
      </w:pPr>
    </w:p>
    <w:p w14:paraId="6A583216" w14:textId="2C53BBEF" w:rsidR="00F95093" w:rsidRDefault="00F95093" w:rsidP="00F95093">
      <w:pPr>
        <w:pStyle w:val="NoSpacing"/>
        <w:numPr>
          <w:ilvl w:val="0"/>
          <w:numId w:val="1"/>
        </w:numPr>
      </w:pPr>
      <w:r>
        <w:t xml:space="preserve"> </w:t>
      </w:r>
      <w:r w:rsidRPr="00285AB2">
        <w:rPr>
          <w:b/>
          <w:bCs/>
        </w:rPr>
        <w:t>Minu</w:t>
      </w:r>
      <w:r w:rsidR="00FA174D" w:rsidRPr="00285AB2">
        <w:rPr>
          <w:b/>
          <w:bCs/>
        </w:rPr>
        <w:t>te 138/25</w:t>
      </w:r>
      <w:r w:rsidR="00FA174D">
        <w:t xml:space="preserve"> change ‘Gravell’ to ‘Horrocks’ in two places.</w:t>
      </w:r>
    </w:p>
    <w:p w14:paraId="5727F416" w14:textId="220032F8" w:rsidR="00FA174D" w:rsidRDefault="00FA174D" w:rsidP="00F95093">
      <w:pPr>
        <w:pStyle w:val="NoSpacing"/>
        <w:numPr>
          <w:ilvl w:val="0"/>
          <w:numId w:val="1"/>
        </w:numPr>
      </w:pPr>
      <w:r w:rsidRPr="00285AB2">
        <w:rPr>
          <w:b/>
          <w:bCs/>
        </w:rPr>
        <w:t>Minute 139/25</w:t>
      </w:r>
      <w:r>
        <w:t xml:space="preserve"> add the word ‘behalf’ at the end of the first sentence.</w:t>
      </w:r>
    </w:p>
    <w:p w14:paraId="09EE08E5" w14:textId="0E6DBFA6" w:rsidR="00FA174D" w:rsidRDefault="00FA174D" w:rsidP="00F95093">
      <w:pPr>
        <w:pStyle w:val="NoSpacing"/>
        <w:numPr>
          <w:ilvl w:val="0"/>
          <w:numId w:val="1"/>
        </w:numPr>
      </w:pPr>
      <w:r w:rsidRPr="00285AB2">
        <w:rPr>
          <w:b/>
          <w:bCs/>
        </w:rPr>
        <w:t>Minute 146/25</w:t>
      </w:r>
      <w:r>
        <w:t xml:space="preserve"> a) delete the words ‘pedestrian and’. </w:t>
      </w:r>
    </w:p>
    <w:p w14:paraId="6791D6AA" w14:textId="77777777" w:rsidR="00FA174D" w:rsidRDefault="00FA174D" w:rsidP="00FA174D">
      <w:pPr>
        <w:pStyle w:val="NoSpacing"/>
      </w:pPr>
    </w:p>
    <w:p w14:paraId="52114786" w14:textId="415D3126" w:rsidR="00FA174D" w:rsidRPr="00FA174D" w:rsidRDefault="00285AB2" w:rsidP="00FA174D">
      <w:pPr>
        <w:pStyle w:val="NoSpacing"/>
        <w:rPr>
          <w:b/>
          <w:bCs/>
          <w:u w:val="single"/>
        </w:rPr>
      </w:pPr>
      <w:r w:rsidRPr="00285AB2">
        <w:rPr>
          <w:b/>
          <w:bCs/>
        </w:rPr>
        <w:t>158/25</w:t>
      </w:r>
      <w:r w:rsidRPr="00285AB2">
        <w:rPr>
          <w:b/>
          <w:bCs/>
        </w:rPr>
        <w:tab/>
      </w:r>
      <w:r w:rsidR="00FA174D" w:rsidRPr="00FA174D">
        <w:rPr>
          <w:b/>
          <w:bCs/>
          <w:u w:val="single"/>
        </w:rPr>
        <w:t>MATTERS ARISING</w:t>
      </w:r>
    </w:p>
    <w:p w14:paraId="40114A2E" w14:textId="77777777" w:rsidR="00FA174D" w:rsidRDefault="00FA174D" w:rsidP="00FA174D">
      <w:pPr>
        <w:pStyle w:val="NoSpacing"/>
      </w:pPr>
    </w:p>
    <w:p w14:paraId="27C546BD" w14:textId="49914E8F" w:rsidR="00FA174D" w:rsidRDefault="00187D03" w:rsidP="00285AB2">
      <w:pPr>
        <w:pStyle w:val="NoSpacing"/>
        <w:ind w:left="720" w:firstLine="720"/>
      </w:pPr>
      <w:r>
        <w:t>The following matters were raised:</w:t>
      </w:r>
    </w:p>
    <w:p w14:paraId="46F7F586" w14:textId="3AD70BF4" w:rsidR="00187D03" w:rsidRDefault="00187D03" w:rsidP="00187D03">
      <w:pPr>
        <w:pStyle w:val="NoSpacing"/>
        <w:numPr>
          <w:ilvl w:val="0"/>
          <w:numId w:val="2"/>
        </w:numPr>
      </w:pPr>
      <w:r>
        <w:t>That Rural Transport be put on the January 2026 agenda.</w:t>
      </w:r>
    </w:p>
    <w:p w14:paraId="7B2D37B7" w14:textId="2A29AEEE" w:rsidR="00187D03" w:rsidRDefault="00187D03" w:rsidP="00187D03">
      <w:pPr>
        <w:pStyle w:val="NoSpacing"/>
        <w:numPr>
          <w:ilvl w:val="0"/>
          <w:numId w:val="2"/>
        </w:numPr>
      </w:pPr>
      <w:r>
        <w:t>There had been no response to the letters send to Waterston businesses about speeding vehicles through the village.</w:t>
      </w:r>
    </w:p>
    <w:p w14:paraId="31A0E2A9" w14:textId="77777777" w:rsidR="00285AB2" w:rsidRDefault="00285AB2" w:rsidP="00187D03">
      <w:pPr>
        <w:pStyle w:val="NoSpacing"/>
        <w:rPr>
          <w:b/>
          <w:bCs/>
          <w:u w:val="single"/>
        </w:rPr>
      </w:pPr>
    </w:p>
    <w:p w14:paraId="08780D33" w14:textId="151EE924" w:rsidR="002478B0" w:rsidRPr="002478B0" w:rsidRDefault="00285AB2" w:rsidP="00187D03">
      <w:pPr>
        <w:pStyle w:val="NoSpacing"/>
        <w:rPr>
          <w:b/>
          <w:bCs/>
          <w:u w:val="single"/>
        </w:rPr>
      </w:pPr>
      <w:r w:rsidRPr="00285AB2">
        <w:rPr>
          <w:b/>
          <w:bCs/>
        </w:rPr>
        <w:t>159/25</w:t>
      </w:r>
      <w:r w:rsidRPr="00285AB2">
        <w:rPr>
          <w:b/>
          <w:bCs/>
        </w:rPr>
        <w:tab/>
      </w:r>
      <w:r w:rsidR="00187D03" w:rsidRPr="002478B0">
        <w:rPr>
          <w:b/>
          <w:bCs/>
          <w:u w:val="single"/>
        </w:rPr>
        <w:t>PUBLIC PARTICIPAT</w:t>
      </w:r>
      <w:r w:rsidR="002478B0" w:rsidRPr="002478B0">
        <w:rPr>
          <w:b/>
          <w:bCs/>
          <w:u w:val="single"/>
        </w:rPr>
        <w:t>ION</w:t>
      </w:r>
    </w:p>
    <w:p w14:paraId="725FB48F" w14:textId="77777777" w:rsidR="002478B0" w:rsidRDefault="002478B0" w:rsidP="00187D03">
      <w:pPr>
        <w:pStyle w:val="NoSpacing"/>
      </w:pPr>
    </w:p>
    <w:p w14:paraId="53F6B3A8" w14:textId="299B3749" w:rsidR="002478B0" w:rsidRDefault="002478B0" w:rsidP="00285AB2">
      <w:pPr>
        <w:pStyle w:val="NoSpacing"/>
        <w:ind w:left="720" w:firstLine="720"/>
      </w:pPr>
      <w:r>
        <w:t>There were no public present.</w:t>
      </w:r>
    </w:p>
    <w:p w14:paraId="109C6974" w14:textId="282E427E" w:rsidR="002478B0" w:rsidRDefault="00B65585" w:rsidP="00B65585">
      <w:pPr>
        <w:pStyle w:val="NoSpacing"/>
        <w:jc w:val="center"/>
        <w:rPr>
          <w:b/>
          <w:bCs/>
        </w:rPr>
      </w:pPr>
      <w:r w:rsidRPr="00B65585">
        <w:rPr>
          <w:b/>
          <w:bCs/>
        </w:rPr>
        <w:lastRenderedPageBreak/>
        <w:t>45/25</w:t>
      </w:r>
    </w:p>
    <w:p w14:paraId="1AF7EB0A" w14:textId="77777777" w:rsidR="00B65585" w:rsidRPr="00B65585" w:rsidRDefault="00B65585" w:rsidP="00B65585">
      <w:pPr>
        <w:pStyle w:val="NoSpacing"/>
        <w:jc w:val="center"/>
        <w:rPr>
          <w:b/>
          <w:bCs/>
        </w:rPr>
      </w:pPr>
    </w:p>
    <w:p w14:paraId="6BBDD85E" w14:textId="2A8F8385" w:rsidR="002478B0" w:rsidRPr="002478B0" w:rsidRDefault="00285AB2" w:rsidP="00187D03">
      <w:pPr>
        <w:pStyle w:val="NoSpacing"/>
        <w:rPr>
          <w:b/>
          <w:bCs/>
          <w:u w:val="single"/>
        </w:rPr>
      </w:pPr>
      <w:r w:rsidRPr="00285AB2">
        <w:rPr>
          <w:b/>
          <w:bCs/>
        </w:rPr>
        <w:t>160/25</w:t>
      </w:r>
      <w:r w:rsidRPr="00285AB2">
        <w:rPr>
          <w:b/>
          <w:bCs/>
        </w:rPr>
        <w:tab/>
      </w:r>
      <w:r w:rsidR="002478B0" w:rsidRPr="002478B0">
        <w:rPr>
          <w:b/>
          <w:bCs/>
          <w:u w:val="single"/>
        </w:rPr>
        <w:t>UPDATE ON ACCOUNTS TO 30</w:t>
      </w:r>
      <w:r w:rsidR="002478B0" w:rsidRPr="002478B0">
        <w:rPr>
          <w:b/>
          <w:bCs/>
          <w:u w:val="single"/>
          <w:vertAlign w:val="superscript"/>
        </w:rPr>
        <w:t>TH</w:t>
      </w:r>
      <w:r w:rsidR="002478B0" w:rsidRPr="002478B0">
        <w:rPr>
          <w:b/>
          <w:bCs/>
          <w:u w:val="single"/>
        </w:rPr>
        <w:t xml:space="preserve"> NOVEMBER 2025</w:t>
      </w:r>
    </w:p>
    <w:p w14:paraId="0D0E506F" w14:textId="77777777" w:rsidR="002478B0" w:rsidRDefault="002478B0" w:rsidP="00187D03">
      <w:pPr>
        <w:pStyle w:val="NoSpacing"/>
      </w:pPr>
    </w:p>
    <w:p w14:paraId="30790826" w14:textId="77777777" w:rsidR="002478B0" w:rsidRPr="002478B0" w:rsidRDefault="002478B0" w:rsidP="00285AB2">
      <w:pPr>
        <w:pStyle w:val="NoSpacing"/>
        <w:ind w:left="720" w:firstLine="720"/>
      </w:pPr>
      <w:r w:rsidRPr="002478B0">
        <w:t>The following documents had been circulated:</w:t>
      </w:r>
    </w:p>
    <w:p w14:paraId="2E3A5A9E" w14:textId="77777777" w:rsidR="002478B0" w:rsidRPr="002478B0" w:rsidRDefault="002478B0" w:rsidP="002478B0">
      <w:pPr>
        <w:pStyle w:val="NoSpacing"/>
      </w:pPr>
    </w:p>
    <w:p w14:paraId="0FB33DD0" w14:textId="6054E475" w:rsidR="002478B0" w:rsidRPr="002478B0" w:rsidRDefault="002478B0" w:rsidP="00285AB2">
      <w:pPr>
        <w:pStyle w:val="NoSpacing"/>
        <w:ind w:left="1440"/>
      </w:pPr>
      <w:r w:rsidRPr="002478B0">
        <w:t>a) Bank Account Reconciliations Summary showing a balance of £</w:t>
      </w:r>
      <w:r w:rsidR="000069DD">
        <w:t>374.24</w:t>
      </w:r>
      <w:r w:rsidRPr="002478B0">
        <w:t xml:space="preserve"> in the Current Acct, £</w:t>
      </w:r>
      <w:r w:rsidR="000069DD">
        <w:t>4,639.69</w:t>
      </w:r>
      <w:r w:rsidR="00870408">
        <w:t xml:space="preserve"> </w:t>
      </w:r>
      <w:r w:rsidRPr="002478B0">
        <w:t>in the Saver Acct, £12,0441.41 in the United Trust Bank acct and £13,535.77 in the UTB Waterston Funds acct.</w:t>
      </w:r>
    </w:p>
    <w:p w14:paraId="6A5702F1" w14:textId="3F7177BB" w:rsidR="002478B0" w:rsidRPr="002478B0" w:rsidRDefault="002478B0" w:rsidP="00285AB2">
      <w:pPr>
        <w:pStyle w:val="NoSpacing"/>
        <w:ind w:left="1440"/>
      </w:pPr>
      <w:r w:rsidRPr="002478B0">
        <w:t>b)  The Financial Statement – Cashbook showing income of £19,824.18 (gross) and expenditure of £13,</w:t>
      </w:r>
      <w:r w:rsidR="00870408">
        <w:t>776.97</w:t>
      </w:r>
      <w:r w:rsidRPr="002478B0">
        <w:t xml:space="preserve"> gross).</w:t>
      </w:r>
    </w:p>
    <w:p w14:paraId="2718C21A" w14:textId="77777777" w:rsidR="002478B0" w:rsidRPr="002478B0" w:rsidRDefault="002478B0" w:rsidP="00285AB2">
      <w:pPr>
        <w:pStyle w:val="NoSpacing"/>
        <w:ind w:left="1440"/>
      </w:pPr>
      <w:r w:rsidRPr="002478B0">
        <w:t>c) The Financial Budget Comparison showing the Budget set, the actual                                                     income and expenditure figures and the balance remaining under each heading.</w:t>
      </w:r>
    </w:p>
    <w:p w14:paraId="7BDB1E28" w14:textId="77777777" w:rsidR="002478B0" w:rsidRPr="002478B0" w:rsidRDefault="002478B0" w:rsidP="002478B0">
      <w:pPr>
        <w:pStyle w:val="NoSpacing"/>
      </w:pPr>
    </w:p>
    <w:p w14:paraId="53CEF7D6" w14:textId="7760CA9D" w:rsidR="002478B0" w:rsidRDefault="002478B0" w:rsidP="00285AB2">
      <w:pPr>
        <w:pStyle w:val="NoSpacing"/>
        <w:ind w:left="720" w:firstLine="720"/>
        <w:rPr>
          <w:b/>
          <w:bCs/>
        </w:rPr>
      </w:pPr>
      <w:r w:rsidRPr="002478B0">
        <w:rPr>
          <w:b/>
          <w:bCs/>
        </w:rPr>
        <w:t>RESOLVED:</w:t>
      </w:r>
      <w:r w:rsidRPr="002478B0">
        <w:rPr>
          <w:b/>
          <w:bCs/>
        </w:rPr>
        <w:tab/>
      </w:r>
      <w:r w:rsidRPr="002478B0">
        <w:rPr>
          <w:b/>
          <w:bCs/>
        </w:rPr>
        <w:tab/>
        <w:t xml:space="preserve">That the above financial </w:t>
      </w:r>
      <w:r>
        <w:rPr>
          <w:b/>
          <w:bCs/>
        </w:rPr>
        <w:t>information</w:t>
      </w:r>
      <w:r w:rsidRPr="002478B0">
        <w:rPr>
          <w:b/>
          <w:bCs/>
        </w:rPr>
        <w:t xml:space="preserve"> be accepted.</w:t>
      </w:r>
    </w:p>
    <w:p w14:paraId="4920FF5C" w14:textId="77777777" w:rsidR="002478B0" w:rsidRDefault="002478B0" w:rsidP="00187D03">
      <w:pPr>
        <w:pStyle w:val="NoSpacing"/>
        <w:rPr>
          <w:b/>
          <w:bCs/>
        </w:rPr>
      </w:pPr>
    </w:p>
    <w:p w14:paraId="6EAE7AB1" w14:textId="1250DF2E" w:rsidR="002478B0" w:rsidRPr="0037486B" w:rsidRDefault="00285AB2" w:rsidP="00187D03">
      <w:pPr>
        <w:pStyle w:val="NoSpacing"/>
        <w:rPr>
          <w:b/>
          <w:bCs/>
          <w:u w:val="single"/>
        </w:rPr>
      </w:pPr>
      <w:r w:rsidRPr="00285AB2">
        <w:rPr>
          <w:b/>
          <w:bCs/>
        </w:rPr>
        <w:t>161/25</w:t>
      </w:r>
      <w:r w:rsidRPr="00285AB2">
        <w:rPr>
          <w:b/>
          <w:bCs/>
        </w:rPr>
        <w:tab/>
      </w:r>
      <w:r w:rsidR="002478B0" w:rsidRPr="0037486B">
        <w:rPr>
          <w:b/>
          <w:bCs/>
          <w:u w:val="single"/>
        </w:rPr>
        <w:t>ACCOUNTS FOR PAYMENT</w:t>
      </w:r>
    </w:p>
    <w:p w14:paraId="2C8593C0" w14:textId="77777777" w:rsidR="002478B0" w:rsidRDefault="002478B0" w:rsidP="00187D03">
      <w:pPr>
        <w:pStyle w:val="NoSpacing"/>
        <w:rPr>
          <w:b/>
          <w:bCs/>
        </w:rPr>
      </w:pPr>
    </w:p>
    <w:p w14:paraId="197780E6" w14:textId="4054355E" w:rsidR="0037486B" w:rsidRDefault="000069DD" w:rsidP="00285AB2">
      <w:pPr>
        <w:pStyle w:val="NoSpacing"/>
        <w:ind w:left="720" w:firstLine="720"/>
      </w:pPr>
      <w:r w:rsidRPr="000069DD">
        <w:t xml:space="preserve">The </w:t>
      </w:r>
      <w:r>
        <w:t>following accounts were approved for payment:</w:t>
      </w:r>
    </w:p>
    <w:p w14:paraId="4F49449A" w14:textId="77777777" w:rsidR="00285AB2" w:rsidRDefault="00285AB2" w:rsidP="00285AB2">
      <w:pPr>
        <w:pStyle w:val="NoSpacing"/>
        <w:ind w:left="720" w:firstLine="720"/>
      </w:pPr>
    </w:p>
    <w:p w14:paraId="4B8A67E6" w14:textId="77777777" w:rsidR="000069DD" w:rsidRPr="000069DD" w:rsidRDefault="000069DD" w:rsidP="00285AB2">
      <w:pPr>
        <w:pStyle w:val="NoSpacing"/>
        <w:ind w:left="720" w:firstLine="720"/>
      </w:pPr>
      <w:r w:rsidRPr="000069DD">
        <w:t xml:space="preserve">a)  Mrs J Clark-Davies December salary     </w:t>
      </w:r>
      <w:r w:rsidRPr="000069DD">
        <w:tab/>
        <w:t xml:space="preserve">      </w:t>
      </w:r>
      <w:r w:rsidRPr="000069DD">
        <w:tab/>
      </w:r>
      <w:r w:rsidRPr="000069DD">
        <w:tab/>
        <w:t>£309.20</w:t>
      </w:r>
    </w:p>
    <w:p w14:paraId="17C0B2A8" w14:textId="316BF550" w:rsidR="000069DD" w:rsidRPr="000069DD" w:rsidRDefault="000069DD" w:rsidP="00285AB2">
      <w:pPr>
        <w:pStyle w:val="NoSpacing"/>
        <w:ind w:left="720" w:firstLine="720"/>
      </w:pPr>
      <w:r w:rsidRPr="000069DD">
        <w:t>b)  PAYE for December</w:t>
      </w:r>
      <w:r w:rsidRPr="000069DD">
        <w:tab/>
      </w:r>
      <w:r w:rsidRPr="000069DD">
        <w:tab/>
      </w:r>
      <w:r w:rsidRPr="000069DD">
        <w:tab/>
      </w:r>
      <w:r w:rsidRPr="000069DD">
        <w:tab/>
        <w:t xml:space="preserve">            </w:t>
      </w:r>
      <w:r>
        <w:t xml:space="preserve">  </w:t>
      </w:r>
      <w:r w:rsidRPr="000069DD">
        <w:t xml:space="preserve"> £75.00</w:t>
      </w:r>
    </w:p>
    <w:p w14:paraId="5692912D" w14:textId="518D9FA2" w:rsidR="000069DD" w:rsidRPr="000069DD" w:rsidRDefault="000069DD" w:rsidP="00285AB2">
      <w:pPr>
        <w:pStyle w:val="NoSpacing"/>
        <w:ind w:left="720" w:firstLine="720"/>
      </w:pPr>
      <w:r w:rsidRPr="000069DD">
        <w:t xml:space="preserve">c)  Cleaner’s wages for November (4 weeks) </w:t>
      </w:r>
      <w:r w:rsidRPr="000069DD">
        <w:tab/>
      </w:r>
      <w:r w:rsidRPr="000069DD">
        <w:tab/>
        <w:t xml:space="preserve">£341.88    </w:t>
      </w:r>
    </w:p>
    <w:p w14:paraId="4FD84363" w14:textId="77777777" w:rsidR="000069DD" w:rsidRDefault="000069DD" w:rsidP="00285AB2">
      <w:pPr>
        <w:pStyle w:val="NoSpacing"/>
        <w:ind w:left="720" w:firstLine="720"/>
      </w:pPr>
      <w:r w:rsidRPr="000069DD">
        <w:t>d)  Octopus Energy – elec acct for November for toilets</w:t>
      </w:r>
      <w:r w:rsidRPr="000069DD">
        <w:tab/>
        <w:t>£25.34</w:t>
      </w:r>
    </w:p>
    <w:p w14:paraId="6B509C1F" w14:textId="00F7BB34" w:rsidR="000069DD" w:rsidRPr="000069DD" w:rsidRDefault="000069DD" w:rsidP="00285AB2">
      <w:pPr>
        <w:pStyle w:val="NoSpacing"/>
        <w:ind w:left="720" w:firstLine="720"/>
      </w:pPr>
      <w:r>
        <w:t>e)  Cllr P Roberts for purchase of 4 x Christmas trees</w:t>
      </w:r>
      <w:r>
        <w:tab/>
        <w:t>£250.00</w:t>
      </w:r>
    </w:p>
    <w:p w14:paraId="4BFD42AB" w14:textId="77777777" w:rsidR="002478B0" w:rsidRDefault="002478B0" w:rsidP="00187D03">
      <w:pPr>
        <w:pStyle w:val="NoSpacing"/>
        <w:rPr>
          <w:b/>
          <w:bCs/>
        </w:rPr>
      </w:pPr>
    </w:p>
    <w:p w14:paraId="10F0A7D1" w14:textId="53BCEA69" w:rsidR="002478B0" w:rsidRDefault="00285AB2" w:rsidP="00187D03">
      <w:pPr>
        <w:pStyle w:val="NoSpacing"/>
        <w:rPr>
          <w:b/>
          <w:bCs/>
          <w:u w:val="single"/>
        </w:rPr>
      </w:pPr>
      <w:r w:rsidRPr="00285AB2">
        <w:rPr>
          <w:b/>
          <w:bCs/>
        </w:rPr>
        <w:t>162/25</w:t>
      </w:r>
      <w:r w:rsidRPr="00285AB2">
        <w:rPr>
          <w:b/>
          <w:bCs/>
        </w:rPr>
        <w:tab/>
      </w:r>
      <w:r w:rsidR="002478B0" w:rsidRPr="002478B0">
        <w:rPr>
          <w:b/>
          <w:bCs/>
          <w:u w:val="single"/>
        </w:rPr>
        <w:t>DRAFT BUDGET FOR 2025-27</w:t>
      </w:r>
    </w:p>
    <w:p w14:paraId="6662A2DE" w14:textId="77777777" w:rsidR="00870408" w:rsidRDefault="00870408" w:rsidP="00187D03">
      <w:pPr>
        <w:pStyle w:val="NoSpacing"/>
        <w:rPr>
          <w:b/>
          <w:bCs/>
          <w:u w:val="single"/>
        </w:rPr>
      </w:pPr>
    </w:p>
    <w:p w14:paraId="6C19A320" w14:textId="4D9639E4" w:rsidR="00870408" w:rsidRDefault="000C3D1C" w:rsidP="00285AB2">
      <w:pPr>
        <w:pStyle w:val="NoSpacing"/>
        <w:ind w:left="1440"/>
      </w:pPr>
      <w:r w:rsidRPr="000C3D1C">
        <w:t xml:space="preserve">The </w:t>
      </w:r>
      <w:r>
        <w:t xml:space="preserve">council tax base had been received from PCC which was set at </w:t>
      </w:r>
      <w:r w:rsidR="00C91223">
        <w:t xml:space="preserve">a band ‘D’ equivalent of </w:t>
      </w:r>
      <w:r>
        <w:t>424.21 which was slightly up on last year’s 418.48.   A draft budget was set for expenditure which amounted to £26,970.00.  After some discussion it was suggested to increase the precept to £57.50</w:t>
      </w:r>
      <w:r w:rsidR="00285AB2">
        <w:t xml:space="preserve"> per household,</w:t>
      </w:r>
      <w:r>
        <w:t xml:space="preserve"> an increase of £2.50</w:t>
      </w:r>
      <w:r w:rsidR="00C91223">
        <w:t xml:space="preserve"> on the current year.  This would equate to a precept income of £24,392.75 plus additional income, making a total of £26,032.75.  This would mean a shortfall of £937.25 of income over expenditure, which members deemed as acceptable.  These figures would be confirmed at the January meeting.</w:t>
      </w:r>
    </w:p>
    <w:p w14:paraId="67BF4AB3" w14:textId="77777777" w:rsidR="00C91223" w:rsidRDefault="00C91223" w:rsidP="00187D03">
      <w:pPr>
        <w:pStyle w:val="NoSpacing"/>
      </w:pPr>
    </w:p>
    <w:p w14:paraId="419C44B1" w14:textId="5267296F" w:rsidR="00C91223" w:rsidRPr="00C91223" w:rsidRDefault="00C91223" w:rsidP="00285AB2">
      <w:pPr>
        <w:pStyle w:val="NoSpacing"/>
        <w:ind w:left="3600" w:hanging="2160"/>
        <w:rPr>
          <w:b/>
          <w:bCs/>
        </w:rPr>
      </w:pPr>
      <w:r w:rsidRPr="00C91223">
        <w:rPr>
          <w:b/>
          <w:bCs/>
        </w:rPr>
        <w:t>RESOLVED:</w:t>
      </w:r>
      <w:r w:rsidRPr="00C91223">
        <w:rPr>
          <w:b/>
          <w:bCs/>
        </w:rPr>
        <w:tab/>
        <w:t>That the draft precept be set at £57.50 for the year 2026-27 which will be confirmed in January.</w:t>
      </w:r>
    </w:p>
    <w:p w14:paraId="58516201" w14:textId="77777777" w:rsidR="002478B0" w:rsidRPr="000C3D1C" w:rsidRDefault="002478B0" w:rsidP="00187D03">
      <w:pPr>
        <w:pStyle w:val="NoSpacing"/>
      </w:pPr>
    </w:p>
    <w:p w14:paraId="6949C056" w14:textId="56D7FEF7" w:rsidR="002478B0" w:rsidRDefault="00285AB2" w:rsidP="00187D03">
      <w:pPr>
        <w:pStyle w:val="NoSpacing"/>
        <w:rPr>
          <w:b/>
          <w:bCs/>
          <w:u w:val="single"/>
        </w:rPr>
      </w:pPr>
      <w:r w:rsidRPr="00285AB2">
        <w:rPr>
          <w:b/>
          <w:bCs/>
        </w:rPr>
        <w:t>163/25</w:t>
      </w:r>
      <w:r w:rsidRPr="00285AB2">
        <w:rPr>
          <w:b/>
          <w:bCs/>
        </w:rPr>
        <w:tab/>
      </w:r>
      <w:r w:rsidR="002478B0" w:rsidRPr="002478B0">
        <w:rPr>
          <w:b/>
          <w:bCs/>
          <w:u w:val="single"/>
        </w:rPr>
        <w:t>TO APPROVE AMENDED FINANCIAL REGULATIONS</w:t>
      </w:r>
    </w:p>
    <w:p w14:paraId="77EB4C85" w14:textId="77777777" w:rsidR="00C91223" w:rsidRDefault="00C91223" w:rsidP="00187D03">
      <w:pPr>
        <w:pStyle w:val="NoSpacing"/>
        <w:rPr>
          <w:b/>
          <w:bCs/>
          <w:u w:val="single"/>
        </w:rPr>
      </w:pPr>
    </w:p>
    <w:p w14:paraId="68F0288C" w14:textId="2A093389" w:rsidR="00C91223" w:rsidRDefault="00C91223" w:rsidP="00285AB2">
      <w:pPr>
        <w:pStyle w:val="NoSpacing"/>
        <w:ind w:left="1440"/>
      </w:pPr>
      <w:r>
        <w:t>The amended financial regulations had been circulated previously and the clerk indicated what changes had been made from the Model regulations.  It was agreed to approve the amended regulations but with point 2.6 being deleted.</w:t>
      </w:r>
    </w:p>
    <w:p w14:paraId="11BBF899" w14:textId="77777777" w:rsidR="00285AB2" w:rsidRPr="00285AB2" w:rsidRDefault="00285AB2" w:rsidP="00285AB2">
      <w:pPr>
        <w:pStyle w:val="NoSpacing"/>
        <w:jc w:val="center"/>
        <w:rPr>
          <w:b/>
          <w:bCs/>
        </w:rPr>
      </w:pPr>
    </w:p>
    <w:p w14:paraId="66E34CA3" w14:textId="0B6C86BD" w:rsidR="00C91223" w:rsidRPr="00C91223" w:rsidRDefault="00C91223" w:rsidP="00285AB2">
      <w:pPr>
        <w:pStyle w:val="NoSpacing"/>
        <w:ind w:left="3600" w:hanging="2160"/>
        <w:rPr>
          <w:b/>
          <w:bCs/>
        </w:rPr>
      </w:pPr>
      <w:r w:rsidRPr="00C91223">
        <w:rPr>
          <w:b/>
          <w:bCs/>
        </w:rPr>
        <w:t>RESOLVED:</w:t>
      </w:r>
      <w:r w:rsidRPr="00C91223">
        <w:rPr>
          <w:b/>
          <w:bCs/>
        </w:rPr>
        <w:tab/>
        <w:t>That the amended financial regulations be approved, with the removal of point 2.6.</w:t>
      </w:r>
    </w:p>
    <w:p w14:paraId="77069F8E" w14:textId="46830297" w:rsidR="00C91223" w:rsidRDefault="00B65585" w:rsidP="00B65585">
      <w:pPr>
        <w:pStyle w:val="NoSpacing"/>
        <w:jc w:val="center"/>
        <w:rPr>
          <w:b/>
          <w:bCs/>
        </w:rPr>
      </w:pPr>
      <w:r>
        <w:rPr>
          <w:b/>
          <w:bCs/>
        </w:rPr>
        <w:lastRenderedPageBreak/>
        <w:t>46/25</w:t>
      </w:r>
    </w:p>
    <w:p w14:paraId="4D1332A1" w14:textId="77777777" w:rsidR="00B65585" w:rsidRPr="00285AB2" w:rsidRDefault="00B65585" w:rsidP="00B65585">
      <w:pPr>
        <w:pStyle w:val="NoSpacing"/>
        <w:jc w:val="center"/>
        <w:rPr>
          <w:b/>
          <w:bCs/>
        </w:rPr>
      </w:pPr>
    </w:p>
    <w:p w14:paraId="3D8C0940" w14:textId="1AC52D24" w:rsidR="002478B0" w:rsidRDefault="00285AB2" w:rsidP="00187D03">
      <w:pPr>
        <w:pStyle w:val="NoSpacing"/>
        <w:rPr>
          <w:b/>
          <w:bCs/>
          <w:u w:val="single"/>
        </w:rPr>
      </w:pPr>
      <w:r w:rsidRPr="00285AB2">
        <w:rPr>
          <w:b/>
          <w:bCs/>
        </w:rPr>
        <w:t>164/25</w:t>
      </w:r>
      <w:r w:rsidRPr="00285AB2">
        <w:rPr>
          <w:b/>
          <w:bCs/>
        </w:rPr>
        <w:tab/>
      </w:r>
      <w:r w:rsidR="002478B0" w:rsidRPr="002478B0">
        <w:rPr>
          <w:b/>
          <w:bCs/>
          <w:u w:val="single"/>
        </w:rPr>
        <w:t>PLANNING APPLICATIONS</w:t>
      </w:r>
    </w:p>
    <w:p w14:paraId="47C232D7" w14:textId="77777777" w:rsidR="007507F7" w:rsidRDefault="007507F7" w:rsidP="00187D03">
      <w:pPr>
        <w:pStyle w:val="NoSpacing"/>
        <w:rPr>
          <w:b/>
          <w:bCs/>
          <w:u w:val="single"/>
        </w:rPr>
      </w:pPr>
    </w:p>
    <w:p w14:paraId="2E966ECE" w14:textId="6774ECE1" w:rsidR="007507F7" w:rsidRDefault="007507F7" w:rsidP="00285AB2">
      <w:pPr>
        <w:pStyle w:val="NoSpacing"/>
        <w:ind w:left="720" w:firstLine="720"/>
      </w:pPr>
      <w:r>
        <w:t>The following planning application was considered:</w:t>
      </w:r>
    </w:p>
    <w:p w14:paraId="0757A486" w14:textId="77777777" w:rsidR="007507F7" w:rsidRDefault="007507F7" w:rsidP="00187D03">
      <w:pPr>
        <w:pStyle w:val="NoSpacing"/>
      </w:pPr>
    </w:p>
    <w:p w14:paraId="2A1E9EB8" w14:textId="0BE1C546" w:rsidR="007507F7" w:rsidRPr="007507F7" w:rsidRDefault="007507F7" w:rsidP="00285AB2">
      <w:pPr>
        <w:pStyle w:val="NoSpacing"/>
        <w:ind w:left="1440"/>
      </w:pPr>
      <w:r w:rsidRPr="007507F7">
        <w:rPr>
          <w:b/>
          <w:bCs/>
        </w:rPr>
        <w:t>a) 25/0758/PA:  Alterations and extensions to The Farm, Main Road, Waterston, SA73 1DT</w:t>
      </w:r>
      <w:r>
        <w:rPr>
          <w:b/>
          <w:bCs/>
        </w:rPr>
        <w:t xml:space="preserve"> – </w:t>
      </w:r>
      <w:r>
        <w:t>Members agreed to support this application.</w:t>
      </w:r>
    </w:p>
    <w:p w14:paraId="4B253A23" w14:textId="77777777" w:rsidR="002478B0" w:rsidRPr="00285AB2" w:rsidRDefault="002478B0" w:rsidP="00187D03">
      <w:pPr>
        <w:pStyle w:val="NoSpacing"/>
        <w:rPr>
          <w:b/>
          <w:bCs/>
        </w:rPr>
      </w:pPr>
    </w:p>
    <w:p w14:paraId="62A4B781" w14:textId="7AAAAF4D" w:rsidR="002478B0" w:rsidRPr="002478B0" w:rsidRDefault="00285AB2" w:rsidP="00187D03">
      <w:pPr>
        <w:pStyle w:val="NoSpacing"/>
        <w:rPr>
          <w:b/>
          <w:bCs/>
          <w:u w:val="single"/>
        </w:rPr>
      </w:pPr>
      <w:r w:rsidRPr="00285AB2">
        <w:rPr>
          <w:b/>
          <w:bCs/>
        </w:rPr>
        <w:t>165/25</w:t>
      </w:r>
      <w:r w:rsidRPr="00285AB2">
        <w:rPr>
          <w:b/>
          <w:bCs/>
        </w:rPr>
        <w:tab/>
      </w:r>
      <w:r w:rsidR="002478B0" w:rsidRPr="002478B0">
        <w:rPr>
          <w:b/>
          <w:bCs/>
          <w:u w:val="single"/>
        </w:rPr>
        <w:t>CORRESPONDENCE</w:t>
      </w:r>
    </w:p>
    <w:p w14:paraId="3983E024" w14:textId="77777777" w:rsidR="002478B0" w:rsidRDefault="002478B0" w:rsidP="00187D03">
      <w:pPr>
        <w:pStyle w:val="NoSpacing"/>
        <w:rPr>
          <w:b/>
          <w:bCs/>
        </w:rPr>
      </w:pPr>
    </w:p>
    <w:p w14:paraId="4A402265" w14:textId="5D9A5275" w:rsidR="002478B0" w:rsidRPr="0037486B" w:rsidRDefault="002478B0" w:rsidP="00285AB2">
      <w:pPr>
        <w:pStyle w:val="NoSpacing"/>
        <w:ind w:left="720" w:firstLine="720"/>
      </w:pPr>
      <w:r w:rsidRPr="0037486B">
        <w:t>The following correspondence had been received:</w:t>
      </w:r>
    </w:p>
    <w:p w14:paraId="1704485C" w14:textId="77777777" w:rsidR="002478B0" w:rsidRDefault="002478B0" w:rsidP="00187D03">
      <w:pPr>
        <w:pStyle w:val="NoSpacing"/>
        <w:rPr>
          <w:b/>
          <w:bCs/>
        </w:rPr>
      </w:pPr>
    </w:p>
    <w:p w14:paraId="15C2CE84" w14:textId="57724574" w:rsidR="007507F7" w:rsidRPr="007507F7" w:rsidRDefault="007507F7" w:rsidP="00285AB2">
      <w:pPr>
        <w:pStyle w:val="NoSpacing"/>
        <w:ind w:left="720" w:firstLine="720"/>
      </w:pPr>
      <w:r w:rsidRPr="007507F7">
        <w:t>a) OVW Newsletter</w:t>
      </w:r>
      <w:r>
        <w:t xml:space="preserve"> – noted.</w:t>
      </w:r>
    </w:p>
    <w:p w14:paraId="6D795DDD" w14:textId="1A70FDA5" w:rsidR="007507F7" w:rsidRPr="007507F7" w:rsidRDefault="007507F7" w:rsidP="00285AB2">
      <w:pPr>
        <w:pStyle w:val="NoSpacing"/>
        <w:ind w:left="720" w:firstLine="720"/>
      </w:pPr>
      <w:r w:rsidRPr="007507F7">
        <w:t>b)  PCC Active Travel Network Mapping</w:t>
      </w:r>
      <w:r>
        <w:t xml:space="preserve"> – noted.</w:t>
      </w:r>
    </w:p>
    <w:p w14:paraId="6412E52A" w14:textId="570F44B3" w:rsidR="007507F7" w:rsidRPr="007507F7" w:rsidRDefault="007507F7" w:rsidP="00285AB2">
      <w:pPr>
        <w:pStyle w:val="NoSpacing"/>
        <w:ind w:left="720" w:firstLine="720"/>
      </w:pPr>
      <w:r w:rsidRPr="007507F7">
        <w:t>c)  OPCC Have you say on Policing in Dyfed Powys</w:t>
      </w:r>
      <w:r>
        <w:t xml:space="preserve"> – noted.</w:t>
      </w:r>
    </w:p>
    <w:p w14:paraId="43EE5C17" w14:textId="5B4BD932" w:rsidR="007507F7" w:rsidRPr="007507F7" w:rsidRDefault="007507F7" w:rsidP="00285AB2">
      <w:pPr>
        <w:pStyle w:val="NoSpacing"/>
        <w:ind w:left="720" w:firstLine="720"/>
      </w:pPr>
      <w:r w:rsidRPr="007507F7">
        <w:t>d)  Paul Davies AM Newsletter</w:t>
      </w:r>
      <w:r>
        <w:t xml:space="preserve"> – noted.</w:t>
      </w:r>
    </w:p>
    <w:p w14:paraId="2A4FC469" w14:textId="3A375A29" w:rsidR="007507F7" w:rsidRPr="007507F7" w:rsidRDefault="007507F7" w:rsidP="00285AB2">
      <w:pPr>
        <w:pStyle w:val="NoSpacing"/>
        <w:ind w:left="720" w:firstLine="720"/>
      </w:pPr>
      <w:r w:rsidRPr="007507F7">
        <w:t xml:space="preserve">e)  HDUHB Strategy </w:t>
      </w:r>
      <w:r w:rsidR="00B65585" w:rsidRPr="007507F7">
        <w:t>Review</w:t>
      </w:r>
      <w:r w:rsidR="00B65585">
        <w:t xml:space="preserve"> -</w:t>
      </w:r>
      <w:r>
        <w:t xml:space="preserve"> noted.</w:t>
      </w:r>
    </w:p>
    <w:p w14:paraId="512EB2C1" w14:textId="107B2F46" w:rsidR="007507F7" w:rsidRPr="007507F7" w:rsidRDefault="007507F7" w:rsidP="00285AB2">
      <w:pPr>
        <w:pStyle w:val="NoSpacing"/>
        <w:ind w:left="720" w:firstLine="720"/>
      </w:pPr>
      <w:r w:rsidRPr="007507F7">
        <w:t>f)  MENTRUS Community Grant</w:t>
      </w:r>
      <w:r>
        <w:t xml:space="preserve"> – noted.</w:t>
      </w:r>
    </w:p>
    <w:p w14:paraId="524CD1F9" w14:textId="2CA4A7AF" w:rsidR="007507F7" w:rsidRPr="007507F7" w:rsidRDefault="007507F7" w:rsidP="00285AB2">
      <w:pPr>
        <w:pStyle w:val="NoSpacing"/>
        <w:ind w:left="720" w:firstLine="720"/>
      </w:pPr>
      <w:r w:rsidRPr="007507F7">
        <w:t>g)  PCC Budget Consultation 2026-27</w:t>
      </w:r>
      <w:r>
        <w:t xml:space="preserve"> – noted.</w:t>
      </w:r>
    </w:p>
    <w:p w14:paraId="68201CFD" w14:textId="6F3FCC4A" w:rsidR="007507F7" w:rsidRPr="007507F7" w:rsidRDefault="007507F7" w:rsidP="00285AB2">
      <w:pPr>
        <w:pStyle w:val="NoSpacing"/>
        <w:ind w:left="1440"/>
      </w:pPr>
      <w:r w:rsidRPr="007507F7">
        <w:t>h)  Sandy Bear Bereavement charity update</w:t>
      </w:r>
      <w:r>
        <w:t xml:space="preserve"> – agreed to publicise their need for donations.</w:t>
      </w:r>
    </w:p>
    <w:p w14:paraId="33050674" w14:textId="6E8BA703" w:rsidR="007507F7" w:rsidRDefault="007507F7" w:rsidP="00285AB2">
      <w:pPr>
        <w:pStyle w:val="NoSpacing"/>
        <w:ind w:left="720" w:firstLine="720"/>
      </w:pPr>
      <w:r w:rsidRPr="007507F7">
        <w:t>i)  OPCC Police Precept Consultation</w:t>
      </w:r>
      <w:r>
        <w:t xml:space="preserve"> – noted.</w:t>
      </w:r>
    </w:p>
    <w:p w14:paraId="6C762CC4" w14:textId="2929CF31" w:rsidR="007507F7" w:rsidRPr="00285AB2" w:rsidRDefault="007507F7" w:rsidP="00285AB2">
      <w:pPr>
        <w:pStyle w:val="NoSpacing"/>
        <w:ind w:left="1440"/>
        <w:rPr>
          <w:i/>
          <w:iCs/>
        </w:rPr>
      </w:pPr>
      <w:r>
        <w:t xml:space="preserve">j)  </w:t>
      </w:r>
      <w:r w:rsidR="00285AB2">
        <w:t xml:space="preserve">A resident of </w:t>
      </w:r>
      <w:r w:rsidR="00B65585">
        <w:t>Waterston had</w:t>
      </w:r>
      <w:r w:rsidR="00285AB2">
        <w:t xml:space="preserve"> </w:t>
      </w:r>
      <w:r>
        <w:t>raise</w:t>
      </w:r>
      <w:r w:rsidR="00285AB2">
        <w:t>d</w:t>
      </w:r>
      <w:r>
        <w:t xml:space="preserve"> concerns about the lack of a Christmas tree in Waterston.  – </w:t>
      </w:r>
      <w:r w:rsidRPr="00285AB2">
        <w:rPr>
          <w:i/>
          <w:iCs/>
        </w:rPr>
        <w:t xml:space="preserve">This matter was discussed at </w:t>
      </w:r>
      <w:r w:rsidR="00B65585" w:rsidRPr="00285AB2">
        <w:rPr>
          <w:i/>
          <w:iCs/>
        </w:rPr>
        <w:t>length,</w:t>
      </w:r>
      <w:r w:rsidRPr="00285AB2">
        <w:rPr>
          <w:i/>
          <w:iCs/>
        </w:rPr>
        <w:t xml:space="preserve"> and it was agreed that the clerk to contact Dragon LNG as soon as possible to find out what their plans for Christmas lighting in Waterston were.</w:t>
      </w:r>
    </w:p>
    <w:p w14:paraId="6AD04E14" w14:textId="77777777" w:rsidR="007507F7" w:rsidRDefault="007507F7" w:rsidP="007507F7">
      <w:pPr>
        <w:pStyle w:val="NoSpacing"/>
      </w:pPr>
    </w:p>
    <w:p w14:paraId="28FCED91" w14:textId="203439C0" w:rsidR="007507F7" w:rsidRPr="007507F7" w:rsidRDefault="00285AB2" w:rsidP="007507F7">
      <w:pPr>
        <w:pStyle w:val="NoSpacing"/>
        <w:rPr>
          <w:b/>
          <w:bCs/>
          <w:u w:val="single"/>
        </w:rPr>
      </w:pPr>
      <w:r w:rsidRPr="00285AB2">
        <w:rPr>
          <w:b/>
          <w:bCs/>
        </w:rPr>
        <w:t>166/25</w:t>
      </w:r>
      <w:r w:rsidRPr="00285AB2">
        <w:rPr>
          <w:b/>
          <w:bCs/>
        </w:rPr>
        <w:tab/>
      </w:r>
      <w:r w:rsidR="007507F7" w:rsidRPr="007507F7">
        <w:rPr>
          <w:b/>
          <w:bCs/>
          <w:u w:val="single"/>
        </w:rPr>
        <w:t>UPDATE ON BURIAL BOARD MATTERS</w:t>
      </w:r>
    </w:p>
    <w:p w14:paraId="5CEFDCE8" w14:textId="77777777" w:rsidR="007507F7" w:rsidRDefault="007507F7" w:rsidP="007507F7">
      <w:pPr>
        <w:pStyle w:val="NoSpacing"/>
      </w:pPr>
    </w:p>
    <w:p w14:paraId="11B2E867" w14:textId="77777777" w:rsidR="00D71D42" w:rsidRDefault="007507F7" w:rsidP="00285AB2">
      <w:pPr>
        <w:pStyle w:val="NoSpacing"/>
        <w:ind w:left="1440"/>
      </w:pPr>
      <w:r>
        <w:t xml:space="preserve">The chair provided an updated on recent events with the Burial Board, advising </w:t>
      </w:r>
      <w:r w:rsidR="00D71D42">
        <w:t>the following:</w:t>
      </w:r>
    </w:p>
    <w:p w14:paraId="75A2D986" w14:textId="77777777" w:rsidR="00B65585" w:rsidRDefault="00B65585" w:rsidP="00285AB2">
      <w:pPr>
        <w:pStyle w:val="NoSpacing"/>
        <w:ind w:left="1440"/>
      </w:pPr>
    </w:p>
    <w:p w14:paraId="114DBEA9" w14:textId="1B1A4DA6" w:rsidR="00D71D42" w:rsidRDefault="00D71D42" w:rsidP="00D71D42">
      <w:pPr>
        <w:pStyle w:val="NoSpacing"/>
        <w:numPr>
          <w:ilvl w:val="0"/>
          <w:numId w:val="3"/>
        </w:numPr>
      </w:pPr>
      <w:r>
        <w:t>T</w:t>
      </w:r>
      <w:r w:rsidR="007507F7">
        <w:t>he BB was</w:t>
      </w:r>
      <w:r>
        <w:t xml:space="preserve"> currently</w:t>
      </w:r>
      <w:r w:rsidR="007507F7">
        <w:t xml:space="preserve"> </w:t>
      </w:r>
      <w:r w:rsidR="00B65585">
        <w:t>solvent,</w:t>
      </w:r>
      <w:r w:rsidR="007507F7">
        <w:t xml:space="preserve"> and the precepts </w:t>
      </w:r>
      <w:r w:rsidR="00B65585">
        <w:t>paid</w:t>
      </w:r>
      <w:r w:rsidR="007507F7">
        <w:t xml:space="preserve"> by both Councils had not yet been used.  This is mostly due to there not being a paid clerk in position</w:t>
      </w:r>
      <w:r>
        <w:t xml:space="preserve"> and an increase in burials this year.  </w:t>
      </w:r>
    </w:p>
    <w:p w14:paraId="3F944D4B" w14:textId="7151A358" w:rsidR="007507F7" w:rsidRDefault="00D71D42" w:rsidP="00D71D42">
      <w:pPr>
        <w:pStyle w:val="NoSpacing"/>
        <w:numPr>
          <w:ilvl w:val="0"/>
          <w:numId w:val="3"/>
        </w:numPr>
      </w:pPr>
      <w:r>
        <w:t xml:space="preserve">The chapel roof had been repaired and paid for and was now </w:t>
      </w:r>
      <w:r w:rsidR="00B65585">
        <w:t>watertight</w:t>
      </w:r>
      <w:r>
        <w:t xml:space="preserve">.  </w:t>
      </w:r>
    </w:p>
    <w:p w14:paraId="34DD6FAC" w14:textId="494E2702" w:rsidR="00D71D42" w:rsidRDefault="00D71D42" w:rsidP="00D71D42">
      <w:pPr>
        <w:pStyle w:val="NoSpacing"/>
        <w:numPr>
          <w:ilvl w:val="0"/>
          <w:numId w:val="3"/>
        </w:numPr>
      </w:pPr>
      <w:r>
        <w:t xml:space="preserve">The committee are considering repairing the internal floor and painting internally and externally, which would leave the chapel in reasonably good condition.  </w:t>
      </w:r>
    </w:p>
    <w:p w14:paraId="3DA94E5B" w14:textId="60BEAEE7" w:rsidR="00D71D42" w:rsidRDefault="00D71D42" w:rsidP="00D71D42">
      <w:pPr>
        <w:pStyle w:val="NoSpacing"/>
        <w:numPr>
          <w:ilvl w:val="0"/>
          <w:numId w:val="3"/>
        </w:numPr>
      </w:pPr>
      <w:r>
        <w:t xml:space="preserve">The groundsman has repaired the ride-on </w:t>
      </w:r>
      <w:r w:rsidR="00B65585">
        <w:t>mower,</w:t>
      </w:r>
      <w:r>
        <w:t xml:space="preserve"> but it needs a new deck plus two spindles which will cost approximately £240.00 less VAT to repair.  </w:t>
      </w:r>
    </w:p>
    <w:p w14:paraId="700AD5AD" w14:textId="5DEBBFD2" w:rsidR="00D71D42" w:rsidRDefault="00D71D42" w:rsidP="00D71D42">
      <w:pPr>
        <w:pStyle w:val="NoSpacing"/>
        <w:numPr>
          <w:ilvl w:val="0"/>
          <w:numId w:val="3"/>
        </w:numPr>
      </w:pPr>
      <w:r>
        <w:t xml:space="preserve">A Job Description for the Clerk’s position had been drawn </w:t>
      </w:r>
      <w:r w:rsidR="00B65585">
        <w:t>up,</w:t>
      </w:r>
      <w:r>
        <w:t xml:space="preserve"> and the salary will be set from the minimum wage up to £15.00 per hour depending upon experience.  This position will be advertised soon. Aptitude tests will have to be carried out and there will be an appraisal process carried out for the first 6 months to avoid any issues with capability.  </w:t>
      </w:r>
    </w:p>
    <w:p w14:paraId="5E674766" w14:textId="77777777" w:rsidR="00B65585" w:rsidRDefault="00B65585" w:rsidP="00285AB2">
      <w:pPr>
        <w:pStyle w:val="NoSpacing"/>
        <w:jc w:val="center"/>
        <w:rPr>
          <w:b/>
          <w:bCs/>
        </w:rPr>
      </w:pPr>
    </w:p>
    <w:p w14:paraId="78F25BFD" w14:textId="77777777" w:rsidR="00B65585" w:rsidRDefault="00B65585" w:rsidP="00285AB2">
      <w:pPr>
        <w:pStyle w:val="NoSpacing"/>
        <w:jc w:val="center"/>
        <w:rPr>
          <w:b/>
          <w:bCs/>
        </w:rPr>
      </w:pPr>
    </w:p>
    <w:p w14:paraId="18837A16" w14:textId="3B2AEDD2" w:rsidR="00D71D42" w:rsidRDefault="00285AB2" w:rsidP="00285AB2">
      <w:pPr>
        <w:pStyle w:val="NoSpacing"/>
        <w:jc w:val="center"/>
        <w:rPr>
          <w:b/>
          <w:bCs/>
        </w:rPr>
      </w:pPr>
      <w:r w:rsidRPr="00285AB2">
        <w:rPr>
          <w:b/>
          <w:bCs/>
        </w:rPr>
        <w:lastRenderedPageBreak/>
        <w:t>47/25</w:t>
      </w:r>
    </w:p>
    <w:p w14:paraId="61C8D84B" w14:textId="77777777" w:rsidR="00285AB2" w:rsidRPr="00285AB2" w:rsidRDefault="00285AB2" w:rsidP="00285AB2">
      <w:pPr>
        <w:pStyle w:val="NoSpacing"/>
        <w:jc w:val="center"/>
        <w:rPr>
          <w:b/>
          <w:bCs/>
        </w:rPr>
      </w:pPr>
    </w:p>
    <w:p w14:paraId="29C9CF97" w14:textId="3B5B1335" w:rsidR="00D71D42" w:rsidRPr="00D71D42" w:rsidRDefault="00285AB2" w:rsidP="00285AB2">
      <w:pPr>
        <w:pStyle w:val="NoSpacing"/>
        <w:rPr>
          <w:b/>
          <w:bCs/>
          <w:u w:val="single"/>
        </w:rPr>
      </w:pPr>
      <w:r w:rsidRPr="00285AB2">
        <w:rPr>
          <w:b/>
          <w:bCs/>
        </w:rPr>
        <w:t>167/25</w:t>
      </w:r>
      <w:r w:rsidRPr="00285AB2">
        <w:rPr>
          <w:b/>
          <w:bCs/>
        </w:rPr>
        <w:tab/>
      </w:r>
      <w:r w:rsidR="00D71D42" w:rsidRPr="00D71D42">
        <w:rPr>
          <w:b/>
          <w:bCs/>
          <w:u w:val="single"/>
        </w:rPr>
        <w:t>ANY OTHER INFORMATION</w:t>
      </w:r>
    </w:p>
    <w:p w14:paraId="3793CAF2" w14:textId="77777777" w:rsidR="00D71D42" w:rsidRDefault="00D71D42" w:rsidP="00D71D42">
      <w:pPr>
        <w:pStyle w:val="NoSpacing"/>
        <w:ind w:left="360"/>
      </w:pPr>
    </w:p>
    <w:p w14:paraId="387B6351" w14:textId="638CA4ED" w:rsidR="00D71D42" w:rsidRDefault="00D71D42" w:rsidP="00285AB2">
      <w:pPr>
        <w:pStyle w:val="NoSpacing"/>
        <w:ind w:left="1080" w:firstLine="360"/>
      </w:pPr>
      <w:r>
        <w:t>There were no matters raised by Members.</w:t>
      </w:r>
    </w:p>
    <w:p w14:paraId="04CC2D75" w14:textId="77777777" w:rsidR="00D71D42" w:rsidRDefault="00D71D42" w:rsidP="00D71D42">
      <w:pPr>
        <w:pStyle w:val="NoSpacing"/>
        <w:ind w:left="360"/>
      </w:pPr>
    </w:p>
    <w:p w14:paraId="0680D279" w14:textId="033A32D3" w:rsidR="00D71D42" w:rsidRPr="00D71D42" w:rsidRDefault="00285AB2" w:rsidP="00285AB2">
      <w:pPr>
        <w:pStyle w:val="NoSpacing"/>
        <w:rPr>
          <w:b/>
          <w:bCs/>
          <w:u w:val="single"/>
        </w:rPr>
      </w:pPr>
      <w:r w:rsidRPr="00285AB2">
        <w:rPr>
          <w:b/>
          <w:bCs/>
        </w:rPr>
        <w:t>168/25</w:t>
      </w:r>
      <w:r w:rsidRPr="00285AB2">
        <w:rPr>
          <w:b/>
          <w:bCs/>
        </w:rPr>
        <w:tab/>
      </w:r>
      <w:r w:rsidR="00D71D42" w:rsidRPr="00D71D42">
        <w:rPr>
          <w:b/>
          <w:bCs/>
          <w:u w:val="single"/>
        </w:rPr>
        <w:t>DATE OF NEXT MEETING</w:t>
      </w:r>
    </w:p>
    <w:p w14:paraId="5D095178" w14:textId="77777777" w:rsidR="00D71D42" w:rsidRDefault="00D71D42" w:rsidP="00D71D42">
      <w:pPr>
        <w:pStyle w:val="NoSpacing"/>
        <w:ind w:left="360"/>
      </w:pPr>
    </w:p>
    <w:p w14:paraId="69847A86" w14:textId="2F2222DE" w:rsidR="00D71D42" w:rsidRDefault="00D71D42" w:rsidP="00285AB2">
      <w:pPr>
        <w:pStyle w:val="NoSpacing"/>
        <w:ind w:left="1440"/>
      </w:pPr>
      <w:r>
        <w:t>The next meeting will be held on Tuesday 13</w:t>
      </w:r>
      <w:r w:rsidRPr="00D71D42">
        <w:rPr>
          <w:vertAlign w:val="superscript"/>
        </w:rPr>
        <w:t>th</w:t>
      </w:r>
      <w:r>
        <w:t xml:space="preserve"> January 2026 at Hazelbeach Mission Hall at 7.00pm.  The Clerk requested a change to the date of the February meeting as she will be going away on the 10</w:t>
      </w:r>
      <w:r w:rsidRPr="00D71D42">
        <w:rPr>
          <w:vertAlign w:val="superscript"/>
        </w:rPr>
        <w:t>th</w:t>
      </w:r>
      <w:r>
        <w:t xml:space="preserve"> February for a few days.   It was agreed on 17</w:t>
      </w:r>
      <w:r w:rsidRPr="00D71D42">
        <w:rPr>
          <w:vertAlign w:val="superscript"/>
        </w:rPr>
        <w:t>th</w:t>
      </w:r>
      <w:r>
        <w:t xml:space="preserve"> February 2026.</w:t>
      </w:r>
    </w:p>
    <w:p w14:paraId="69DBD600" w14:textId="77777777" w:rsidR="00D71D42" w:rsidRDefault="00D71D42" w:rsidP="00D71D42">
      <w:pPr>
        <w:pStyle w:val="NoSpacing"/>
        <w:ind w:left="360"/>
      </w:pPr>
    </w:p>
    <w:p w14:paraId="6D2253B4" w14:textId="64ED0B91" w:rsidR="00D71D42" w:rsidRDefault="00D71D42" w:rsidP="00285AB2">
      <w:pPr>
        <w:pStyle w:val="NoSpacing"/>
        <w:ind w:left="1080" w:firstLine="360"/>
      </w:pPr>
      <w:r>
        <w:t>The meeting closed at 9.10pm.</w:t>
      </w:r>
    </w:p>
    <w:p w14:paraId="11266F9D" w14:textId="77777777" w:rsidR="00D71D42" w:rsidRDefault="00D71D42" w:rsidP="00D71D42">
      <w:pPr>
        <w:pStyle w:val="NoSpacing"/>
        <w:ind w:left="360"/>
      </w:pPr>
    </w:p>
    <w:p w14:paraId="019DD9E7" w14:textId="00C6C73A" w:rsidR="00D71D42" w:rsidRDefault="00D71D42" w:rsidP="00285AB2">
      <w:pPr>
        <w:pStyle w:val="NoSpacing"/>
        <w:ind w:left="720" w:firstLine="720"/>
      </w:pPr>
      <w:r>
        <w:t>Signed………………………………………………Chair…………………………</w:t>
      </w:r>
      <w:r w:rsidR="00B65585">
        <w:t>Date.</w:t>
      </w:r>
    </w:p>
    <w:p w14:paraId="0BE8DDB5" w14:textId="77777777" w:rsidR="00D71D42" w:rsidRDefault="00D71D42" w:rsidP="00D71D42">
      <w:pPr>
        <w:pStyle w:val="NoSpacing"/>
        <w:ind w:left="360"/>
      </w:pPr>
    </w:p>
    <w:p w14:paraId="07BE990E" w14:textId="3721A65F" w:rsidR="00D71D42" w:rsidRDefault="00D71D42" w:rsidP="00285AB2">
      <w:pPr>
        <w:pStyle w:val="NoSpacing"/>
        <w:ind w:left="1080" w:firstLine="360"/>
      </w:pPr>
      <w:r>
        <w:t>Signed…………………………………………………</w:t>
      </w:r>
      <w:r w:rsidR="00B65585">
        <w:t>…. Clerk</w:t>
      </w:r>
    </w:p>
    <w:p w14:paraId="200F18C3" w14:textId="77777777" w:rsidR="00D71D42" w:rsidRPr="007507F7" w:rsidRDefault="00D71D42" w:rsidP="00D71D42">
      <w:pPr>
        <w:pStyle w:val="NoSpacing"/>
      </w:pPr>
    </w:p>
    <w:sectPr w:rsidR="00D71D42" w:rsidRPr="007507F7" w:rsidSect="00FB68F7">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E72"/>
    <w:multiLevelType w:val="hybridMultilevel"/>
    <w:tmpl w:val="31CEF6C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9B85F65"/>
    <w:multiLevelType w:val="hybridMultilevel"/>
    <w:tmpl w:val="7FEE363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E7D14EC"/>
    <w:multiLevelType w:val="hybridMultilevel"/>
    <w:tmpl w:val="D4A6A46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70640400">
    <w:abstractNumId w:val="0"/>
  </w:num>
  <w:num w:numId="2" w16cid:durableId="1679189513">
    <w:abstractNumId w:val="1"/>
  </w:num>
  <w:num w:numId="3" w16cid:durableId="200939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F7"/>
    <w:rsid w:val="000069DD"/>
    <w:rsid w:val="000C3D1C"/>
    <w:rsid w:val="00130F15"/>
    <w:rsid w:val="00143CF7"/>
    <w:rsid w:val="00187D03"/>
    <w:rsid w:val="001A3CE8"/>
    <w:rsid w:val="001D7E0B"/>
    <w:rsid w:val="001E091B"/>
    <w:rsid w:val="002478B0"/>
    <w:rsid w:val="00285AB2"/>
    <w:rsid w:val="0037486B"/>
    <w:rsid w:val="007507F7"/>
    <w:rsid w:val="00870408"/>
    <w:rsid w:val="00981FF9"/>
    <w:rsid w:val="00B65585"/>
    <w:rsid w:val="00C91223"/>
    <w:rsid w:val="00CA2F68"/>
    <w:rsid w:val="00D71D42"/>
    <w:rsid w:val="00F95093"/>
    <w:rsid w:val="00FA174D"/>
    <w:rsid w:val="00FB6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7F25"/>
  <w15:chartTrackingRefBased/>
  <w15:docId w15:val="{18598734-03FB-4113-A796-DDD1D3FA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8F7"/>
    <w:rPr>
      <w:rFonts w:eastAsiaTheme="majorEastAsia" w:cstheme="majorBidi"/>
      <w:color w:val="272727" w:themeColor="text1" w:themeTint="D8"/>
    </w:rPr>
  </w:style>
  <w:style w:type="paragraph" w:styleId="Title">
    <w:name w:val="Title"/>
    <w:basedOn w:val="Normal"/>
    <w:next w:val="Normal"/>
    <w:link w:val="TitleChar"/>
    <w:uiPriority w:val="10"/>
    <w:qFormat/>
    <w:rsid w:val="00FB6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8F7"/>
    <w:pPr>
      <w:spacing w:before="160"/>
      <w:jc w:val="center"/>
    </w:pPr>
    <w:rPr>
      <w:i/>
      <w:iCs/>
      <w:color w:val="404040" w:themeColor="text1" w:themeTint="BF"/>
    </w:rPr>
  </w:style>
  <w:style w:type="character" w:customStyle="1" w:styleId="QuoteChar">
    <w:name w:val="Quote Char"/>
    <w:basedOn w:val="DefaultParagraphFont"/>
    <w:link w:val="Quote"/>
    <w:uiPriority w:val="29"/>
    <w:rsid w:val="00FB68F7"/>
    <w:rPr>
      <w:i/>
      <w:iCs/>
      <w:color w:val="404040" w:themeColor="text1" w:themeTint="BF"/>
    </w:rPr>
  </w:style>
  <w:style w:type="paragraph" w:styleId="ListParagraph">
    <w:name w:val="List Paragraph"/>
    <w:basedOn w:val="Normal"/>
    <w:uiPriority w:val="34"/>
    <w:qFormat/>
    <w:rsid w:val="00FB68F7"/>
    <w:pPr>
      <w:ind w:left="720"/>
      <w:contextualSpacing/>
    </w:pPr>
  </w:style>
  <w:style w:type="character" w:styleId="IntenseEmphasis">
    <w:name w:val="Intense Emphasis"/>
    <w:basedOn w:val="DefaultParagraphFont"/>
    <w:uiPriority w:val="21"/>
    <w:qFormat/>
    <w:rsid w:val="00FB68F7"/>
    <w:rPr>
      <w:i/>
      <w:iCs/>
      <w:color w:val="0F4761" w:themeColor="accent1" w:themeShade="BF"/>
    </w:rPr>
  </w:style>
  <w:style w:type="paragraph" w:styleId="IntenseQuote">
    <w:name w:val="Intense Quote"/>
    <w:basedOn w:val="Normal"/>
    <w:next w:val="Normal"/>
    <w:link w:val="IntenseQuoteChar"/>
    <w:uiPriority w:val="30"/>
    <w:qFormat/>
    <w:rsid w:val="00FB6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8F7"/>
    <w:rPr>
      <w:i/>
      <w:iCs/>
      <w:color w:val="0F4761" w:themeColor="accent1" w:themeShade="BF"/>
    </w:rPr>
  </w:style>
  <w:style w:type="character" w:styleId="IntenseReference">
    <w:name w:val="Intense Reference"/>
    <w:basedOn w:val="DefaultParagraphFont"/>
    <w:uiPriority w:val="32"/>
    <w:qFormat/>
    <w:rsid w:val="00FB68F7"/>
    <w:rPr>
      <w:b/>
      <w:bCs/>
      <w:smallCaps/>
      <w:color w:val="0F4761" w:themeColor="accent1" w:themeShade="BF"/>
      <w:spacing w:val="5"/>
    </w:rPr>
  </w:style>
  <w:style w:type="paragraph" w:styleId="NoSpacing">
    <w:name w:val="No Spacing"/>
    <w:uiPriority w:val="1"/>
    <w:qFormat/>
    <w:rsid w:val="00FB6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441</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2</cp:revision>
  <dcterms:created xsi:type="dcterms:W3CDTF">2025-12-15T13:18:00Z</dcterms:created>
  <dcterms:modified xsi:type="dcterms:W3CDTF">2025-12-15T20:43:00Z</dcterms:modified>
</cp:coreProperties>
</file>